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DBED" w14:textId="77777777" w:rsidR="00EF3344" w:rsidRDefault="004F37D4" w:rsidP="009F00B7">
      <w:pPr>
        <w:jc w:val="center"/>
      </w:pPr>
      <w:r>
        <w:rPr>
          <w:noProof/>
          <w:lang w:eastAsia="pl-PL"/>
        </w:rPr>
        <w:drawing>
          <wp:inline distT="0" distB="0" distL="0" distR="0" wp14:anchorId="23F5309B" wp14:editId="10566B59">
            <wp:extent cx="6048375" cy="762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55" b="175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9000A" w14:textId="77777777" w:rsidR="00EF3344" w:rsidRDefault="00EF3344"/>
    <w:p w14:paraId="57738408" w14:textId="77777777" w:rsidR="00EF3344" w:rsidRDefault="00EF3344"/>
    <w:p w14:paraId="72F8F3A4" w14:textId="3CFA4B04" w:rsidR="00EF3344" w:rsidRDefault="00EF3344">
      <w:pPr>
        <w:rPr>
          <w:rFonts w:ascii="Algerian" w:hAnsi="Algerian" w:cs="Algerian"/>
          <w:sz w:val="52"/>
          <w:szCs w:val="52"/>
        </w:rPr>
      </w:pPr>
      <w:r>
        <w:tab/>
      </w:r>
      <w:r>
        <w:tab/>
      </w:r>
      <w:r w:rsidRPr="005950F2">
        <w:rPr>
          <w:rFonts w:ascii="Algerian" w:hAnsi="Algerian" w:cs="Algerian"/>
        </w:rPr>
        <w:t xml:space="preserve"> </w:t>
      </w:r>
      <w:r w:rsidRPr="009F2BFB">
        <w:rPr>
          <w:rFonts w:ascii="Algerian" w:hAnsi="Algerian" w:cs="Algerian"/>
          <w:color w:val="ED7D31"/>
          <w:sz w:val="52"/>
          <w:szCs w:val="52"/>
        </w:rPr>
        <w:t>Zaproszenie na warsztaty</w:t>
      </w:r>
    </w:p>
    <w:p w14:paraId="53A7E006" w14:textId="77777777" w:rsidR="00EF3344" w:rsidRDefault="00EF3344" w:rsidP="00623D1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Serdecznie zapraszamy na </w:t>
      </w:r>
      <w:r>
        <w:rPr>
          <w:b/>
          <w:bCs/>
          <w:sz w:val="28"/>
          <w:szCs w:val="28"/>
        </w:rPr>
        <w:t>warsztaty kulinarno-żywieniowe</w:t>
      </w:r>
      <w:r>
        <w:rPr>
          <w:sz w:val="28"/>
          <w:szCs w:val="28"/>
        </w:rPr>
        <w:t xml:space="preserve">, na których poznasz zasady zbilansowanej diety i nauczysz się wprowadzać je w życie. </w:t>
      </w:r>
    </w:p>
    <w:p w14:paraId="6A4A3359" w14:textId="77777777" w:rsidR="00EF3344" w:rsidRDefault="00EF3344" w:rsidP="00623D1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Jeśli chcesz </w:t>
      </w:r>
      <w:r w:rsidRPr="005D0555">
        <w:rPr>
          <w:sz w:val="28"/>
          <w:szCs w:val="28"/>
        </w:rPr>
        <w:t>zdobyć większą wiedzę i praktykę w zakresie prawidłoweg</w:t>
      </w:r>
      <w:r>
        <w:rPr>
          <w:sz w:val="28"/>
          <w:szCs w:val="28"/>
        </w:rPr>
        <w:t xml:space="preserve">o odżywiania, przygotowywania </w:t>
      </w:r>
      <w:r w:rsidRPr="005D0555">
        <w:rPr>
          <w:sz w:val="28"/>
          <w:szCs w:val="28"/>
        </w:rPr>
        <w:t>jadłospis</w:t>
      </w:r>
      <w:r>
        <w:rPr>
          <w:sz w:val="28"/>
          <w:szCs w:val="28"/>
        </w:rPr>
        <w:t>ów</w:t>
      </w:r>
      <w:r w:rsidRPr="005D0555">
        <w:rPr>
          <w:sz w:val="28"/>
          <w:szCs w:val="28"/>
        </w:rPr>
        <w:t xml:space="preserve"> i umiejętnego pr</w:t>
      </w:r>
      <w:r>
        <w:rPr>
          <w:sz w:val="28"/>
          <w:szCs w:val="28"/>
        </w:rPr>
        <w:t>zygotowywania zdrowych posiłków to te zajęcia są dla Ciebie.</w:t>
      </w:r>
    </w:p>
    <w:p w14:paraId="3BA0D01F" w14:textId="77777777" w:rsidR="00EF3344" w:rsidRDefault="00EF3344" w:rsidP="00623D1D">
      <w:pPr>
        <w:ind w:firstLine="708"/>
        <w:rPr>
          <w:sz w:val="28"/>
          <w:szCs w:val="28"/>
        </w:rPr>
      </w:pPr>
      <w:r>
        <w:rPr>
          <w:sz w:val="28"/>
          <w:szCs w:val="28"/>
        </w:rPr>
        <w:t>W czasie warsztatów wszyscy uczestnicy biorą aktywny udział w powstawaniu potraw, które później wspólnie spożywają.</w:t>
      </w:r>
    </w:p>
    <w:p w14:paraId="235D1998" w14:textId="77777777" w:rsidR="00EF3344" w:rsidRPr="00AB1651" w:rsidRDefault="00EF3344" w:rsidP="00AB165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Warsztaty są bezpłatne i przeznaczone dla odbiorców pomocy żywnościowej. </w:t>
      </w:r>
    </w:p>
    <w:p w14:paraId="45AB9803" w14:textId="77777777" w:rsidR="00EF3344" w:rsidRDefault="00EF3344" w:rsidP="00623D1D">
      <w:pPr>
        <w:rPr>
          <w:color w:val="ED7D31"/>
          <w:sz w:val="28"/>
          <w:szCs w:val="28"/>
        </w:rPr>
      </w:pPr>
    </w:p>
    <w:p w14:paraId="62F382FB" w14:textId="14A0263E" w:rsidR="00EF3344" w:rsidRPr="00AB1651" w:rsidRDefault="00EF3344" w:rsidP="00623D1D">
      <w:pPr>
        <w:rPr>
          <w:rFonts w:ascii="Algerian" w:hAnsi="Algerian" w:cs="Algerian"/>
          <w:color w:val="ED7D31"/>
          <w:sz w:val="28"/>
          <w:szCs w:val="28"/>
        </w:rPr>
      </w:pPr>
      <w:r w:rsidRPr="00AB1651">
        <w:rPr>
          <w:rFonts w:ascii="Algerian" w:hAnsi="Algerian" w:cs="Algerian"/>
          <w:color w:val="ED7D31"/>
          <w:sz w:val="28"/>
          <w:szCs w:val="28"/>
        </w:rPr>
        <w:t>TERMIN WARSZTATÓW:</w:t>
      </w:r>
      <w:r w:rsidR="00124E32">
        <w:rPr>
          <w:rFonts w:ascii="Algerian" w:hAnsi="Algerian" w:cs="Algerian"/>
          <w:color w:val="ED7D31"/>
          <w:sz w:val="28"/>
          <w:szCs w:val="28"/>
        </w:rPr>
        <w:t xml:space="preserve"> </w:t>
      </w:r>
      <w:r w:rsidR="00124E32" w:rsidRPr="00124E32">
        <w:rPr>
          <w:rFonts w:asciiTheme="majorHAnsi" w:hAnsiTheme="majorHAnsi" w:cs="Algerian"/>
          <w:color w:val="ED7D31"/>
          <w:sz w:val="28"/>
          <w:szCs w:val="28"/>
        </w:rPr>
        <w:t>10.05.2022 r</w:t>
      </w:r>
      <w:r w:rsidR="00124E32" w:rsidRPr="00110693">
        <w:rPr>
          <w:rFonts w:asciiTheme="majorHAnsi" w:hAnsiTheme="majorHAnsi" w:cs="Algerian"/>
          <w:color w:val="ED7D31"/>
          <w:sz w:val="28"/>
          <w:szCs w:val="28"/>
        </w:rPr>
        <w:t xml:space="preserve">. </w:t>
      </w:r>
      <w:r w:rsidR="00110693" w:rsidRPr="00110693">
        <w:rPr>
          <w:rFonts w:asciiTheme="majorHAnsi" w:hAnsiTheme="majorHAnsi" w:cs="Algerian"/>
          <w:color w:val="ED7D31"/>
          <w:sz w:val="28"/>
          <w:szCs w:val="28"/>
        </w:rPr>
        <w:t xml:space="preserve"> </w:t>
      </w:r>
      <w:r w:rsidR="00110693">
        <w:rPr>
          <w:rFonts w:asciiTheme="majorHAnsi" w:hAnsiTheme="majorHAnsi" w:cs="Algerian"/>
          <w:color w:val="ED7D31"/>
          <w:sz w:val="28"/>
          <w:szCs w:val="28"/>
        </w:rPr>
        <w:t>GODZ.</w:t>
      </w:r>
      <w:r w:rsidR="004D243B">
        <w:rPr>
          <w:rFonts w:asciiTheme="majorHAnsi" w:hAnsiTheme="majorHAnsi" w:cs="Algerian"/>
          <w:color w:val="ED7D31"/>
          <w:sz w:val="28"/>
          <w:szCs w:val="28"/>
        </w:rPr>
        <w:t xml:space="preserve"> 11:15 i</w:t>
      </w:r>
      <w:r w:rsidR="00110693">
        <w:rPr>
          <w:rFonts w:asciiTheme="majorHAnsi" w:hAnsiTheme="majorHAnsi" w:cs="Algerian"/>
          <w:color w:val="ED7D31"/>
          <w:sz w:val="28"/>
          <w:szCs w:val="28"/>
        </w:rPr>
        <w:t xml:space="preserve"> </w:t>
      </w:r>
      <w:r w:rsidR="004D243B">
        <w:rPr>
          <w:rFonts w:asciiTheme="majorHAnsi" w:hAnsiTheme="majorHAnsi" w:cs="Algerian"/>
          <w:color w:val="ED7D31"/>
          <w:sz w:val="28"/>
          <w:szCs w:val="28"/>
        </w:rPr>
        <w:t>13:00</w:t>
      </w:r>
    </w:p>
    <w:p w14:paraId="0B06DFF0" w14:textId="0842A730" w:rsidR="00110693" w:rsidRDefault="00EF3344" w:rsidP="00623D1D">
      <w:pPr>
        <w:rPr>
          <w:rFonts w:asciiTheme="majorHAnsi" w:hAnsiTheme="majorHAnsi" w:cs="Algerian"/>
          <w:color w:val="ED7D31"/>
          <w:sz w:val="28"/>
          <w:szCs w:val="28"/>
        </w:rPr>
      </w:pPr>
      <w:r w:rsidRPr="00AB1651">
        <w:rPr>
          <w:rFonts w:ascii="Algerian" w:hAnsi="Algerian" w:cs="Algerian"/>
          <w:color w:val="ED7D31"/>
          <w:sz w:val="28"/>
          <w:szCs w:val="28"/>
        </w:rPr>
        <w:t>LOKALIZACJA:</w:t>
      </w:r>
      <w:r w:rsidR="00124E32" w:rsidRPr="00110693">
        <w:rPr>
          <w:rFonts w:asciiTheme="majorHAnsi" w:hAnsiTheme="majorHAnsi" w:cs="Algerian"/>
          <w:color w:val="ED7D31"/>
          <w:sz w:val="28"/>
          <w:szCs w:val="28"/>
        </w:rPr>
        <w:t xml:space="preserve"> </w:t>
      </w:r>
      <w:r w:rsidR="00110693">
        <w:rPr>
          <w:rFonts w:asciiTheme="majorHAnsi" w:hAnsiTheme="majorHAnsi" w:cs="Algerian"/>
          <w:color w:val="ED7D31"/>
          <w:sz w:val="28"/>
          <w:szCs w:val="28"/>
        </w:rPr>
        <w:t xml:space="preserve">  </w:t>
      </w:r>
      <w:r w:rsidR="00124E32" w:rsidRPr="00110693">
        <w:rPr>
          <w:rFonts w:asciiTheme="majorHAnsi" w:hAnsiTheme="majorHAnsi" w:cs="Algerian"/>
          <w:color w:val="ED7D31"/>
          <w:sz w:val="28"/>
          <w:szCs w:val="28"/>
        </w:rPr>
        <w:t>GOK Ko</w:t>
      </w:r>
      <w:r w:rsidR="00124E32" w:rsidRPr="00110693">
        <w:rPr>
          <w:rFonts w:asciiTheme="majorHAnsi" w:hAnsiTheme="majorHAnsi"/>
          <w:color w:val="ED7D31"/>
          <w:sz w:val="28"/>
          <w:szCs w:val="28"/>
        </w:rPr>
        <w:t xml:space="preserve">łaczkowo </w:t>
      </w:r>
      <w:r w:rsidR="00124E32" w:rsidRPr="00110693">
        <w:rPr>
          <w:rFonts w:asciiTheme="majorHAnsi" w:hAnsiTheme="majorHAnsi" w:cs="Algerian"/>
          <w:color w:val="ED7D31"/>
          <w:sz w:val="28"/>
          <w:szCs w:val="28"/>
        </w:rPr>
        <w:t xml:space="preserve">‘Klub Senior +’ </w:t>
      </w:r>
    </w:p>
    <w:p w14:paraId="32F4B37F" w14:textId="2787424A" w:rsidR="00EF3344" w:rsidRPr="00110693" w:rsidRDefault="00110693" w:rsidP="00110693">
      <w:pPr>
        <w:ind w:left="1416" w:firstLine="708"/>
        <w:rPr>
          <w:rFonts w:asciiTheme="majorHAnsi" w:hAnsiTheme="majorHAnsi"/>
          <w:color w:val="ED7D31"/>
          <w:sz w:val="28"/>
          <w:szCs w:val="28"/>
        </w:rPr>
      </w:pPr>
      <w:r w:rsidRPr="00110693">
        <w:rPr>
          <w:rFonts w:asciiTheme="majorHAnsi" w:hAnsiTheme="majorHAnsi" w:cs="Algerian"/>
          <w:color w:val="ED7D31"/>
          <w:sz w:val="28"/>
          <w:szCs w:val="28"/>
        </w:rPr>
        <w:t>Pl. W</w:t>
      </w:r>
      <w:r w:rsidRPr="00110693">
        <w:rPr>
          <w:rFonts w:asciiTheme="majorHAnsi" w:hAnsiTheme="majorHAnsi"/>
          <w:color w:val="ED7D31"/>
          <w:sz w:val="28"/>
          <w:szCs w:val="28"/>
        </w:rPr>
        <w:t xml:space="preserve">ł. </w:t>
      </w:r>
      <w:r w:rsidRPr="00110693">
        <w:rPr>
          <w:rFonts w:asciiTheme="majorHAnsi" w:hAnsiTheme="majorHAnsi" w:cs="Algerian"/>
          <w:color w:val="ED7D31"/>
          <w:sz w:val="28"/>
          <w:szCs w:val="28"/>
        </w:rPr>
        <w:t>Reymonta 1, 62-306 Ko</w:t>
      </w:r>
      <w:r w:rsidRPr="00110693">
        <w:rPr>
          <w:rFonts w:asciiTheme="majorHAnsi" w:hAnsiTheme="majorHAnsi"/>
          <w:color w:val="ED7D31"/>
          <w:sz w:val="28"/>
          <w:szCs w:val="28"/>
        </w:rPr>
        <w:t xml:space="preserve">łaczkowo </w:t>
      </w:r>
    </w:p>
    <w:p w14:paraId="67329EF9" w14:textId="0589A64A" w:rsidR="00EF3344" w:rsidRDefault="00EF3344" w:rsidP="00110693">
      <w:pPr>
        <w:rPr>
          <w:rFonts w:asciiTheme="majorHAnsi" w:hAnsiTheme="majorHAnsi" w:cs="Algerian"/>
          <w:color w:val="ED7D31"/>
          <w:sz w:val="28"/>
          <w:szCs w:val="28"/>
        </w:rPr>
      </w:pPr>
      <w:r w:rsidRPr="00AB1651">
        <w:rPr>
          <w:rFonts w:ascii="Algerian" w:hAnsi="Algerian" w:cs="Algerian"/>
          <w:color w:val="ED7D31"/>
          <w:sz w:val="28"/>
          <w:szCs w:val="28"/>
        </w:rPr>
        <w:t>ZAPISY:</w:t>
      </w:r>
      <w:r w:rsidR="00124E32">
        <w:rPr>
          <w:rFonts w:ascii="Algerian" w:hAnsi="Algerian" w:cs="Algerian"/>
          <w:color w:val="ED7D31"/>
          <w:sz w:val="28"/>
          <w:szCs w:val="28"/>
        </w:rPr>
        <w:t xml:space="preserve"> </w:t>
      </w:r>
      <w:r w:rsidR="00110693" w:rsidRPr="00110693">
        <w:rPr>
          <w:rFonts w:asciiTheme="majorHAnsi" w:hAnsiTheme="majorHAnsi" w:cs="Algerian"/>
          <w:color w:val="ED7D31"/>
          <w:sz w:val="28"/>
          <w:szCs w:val="28"/>
        </w:rPr>
        <w:t>G</w:t>
      </w:r>
      <w:r w:rsidR="00110693">
        <w:rPr>
          <w:rFonts w:asciiTheme="majorHAnsi" w:hAnsiTheme="majorHAnsi" w:cs="Algerian"/>
          <w:color w:val="ED7D31"/>
          <w:sz w:val="28"/>
          <w:szCs w:val="28"/>
        </w:rPr>
        <w:t>minny Ośrodek Pomocy Społecznej w</w:t>
      </w:r>
      <w:r w:rsidR="00110693" w:rsidRPr="00110693">
        <w:rPr>
          <w:rFonts w:asciiTheme="majorHAnsi" w:hAnsiTheme="majorHAnsi" w:cs="Algerian"/>
          <w:color w:val="ED7D31"/>
          <w:sz w:val="28"/>
          <w:szCs w:val="28"/>
        </w:rPr>
        <w:t xml:space="preserve"> K</w:t>
      </w:r>
      <w:r w:rsidR="00110693">
        <w:rPr>
          <w:rFonts w:asciiTheme="majorHAnsi" w:hAnsiTheme="majorHAnsi" w:cs="Algerian"/>
          <w:color w:val="ED7D31"/>
          <w:sz w:val="28"/>
          <w:szCs w:val="28"/>
        </w:rPr>
        <w:t xml:space="preserve">ołaczkowie </w:t>
      </w:r>
    </w:p>
    <w:p w14:paraId="1A25CE34" w14:textId="77777777" w:rsidR="003319B7" w:rsidRDefault="00110693" w:rsidP="003319B7">
      <w:pPr>
        <w:ind w:left="708"/>
        <w:rPr>
          <w:rFonts w:asciiTheme="majorHAnsi" w:hAnsiTheme="majorHAnsi" w:cs="Algerian"/>
          <w:color w:val="ED7D31"/>
          <w:sz w:val="28"/>
          <w:szCs w:val="28"/>
        </w:rPr>
      </w:pPr>
      <w:r>
        <w:rPr>
          <w:rFonts w:asciiTheme="majorHAnsi" w:hAnsiTheme="majorHAnsi" w:cs="Algerian"/>
          <w:color w:val="ED7D31"/>
          <w:sz w:val="28"/>
          <w:szCs w:val="28"/>
        </w:rPr>
        <w:t xml:space="preserve">       Pl. Wł. Reymonta 3, 62-306 Kołaczkowo</w:t>
      </w:r>
    </w:p>
    <w:p w14:paraId="7E19A734" w14:textId="5AD16141" w:rsidR="004D243B" w:rsidRPr="003319B7" w:rsidRDefault="003319B7" w:rsidP="003319B7">
      <w:pPr>
        <w:ind w:left="708"/>
        <w:rPr>
          <w:rFonts w:asciiTheme="majorHAnsi" w:hAnsiTheme="majorHAnsi" w:cs="Algerian"/>
          <w:color w:val="ED7D31"/>
          <w:sz w:val="28"/>
          <w:szCs w:val="28"/>
        </w:rPr>
      </w:pPr>
      <w:r>
        <w:rPr>
          <w:rFonts w:asciiTheme="majorHAnsi" w:hAnsiTheme="majorHAnsi" w:cs="Algerian"/>
          <w:color w:val="ED7D31"/>
          <w:sz w:val="28"/>
          <w:szCs w:val="28"/>
        </w:rPr>
        <w:t xml:space="preserve">       </w:t>
      </w:r>
      <w:r w:rsidR="004D243B">
        <w:rPr>
          <w:rFonts w:asciiTheme="majorHAnsi" w:hAnsiTheme="majorHAnsi" w:cs="Algerian"/>
          <w:color w:val="ED7D31"/>
          <w:sz w:val="28"/>
          <w:szCs w:val="28"/>
        </w:rPr>
        <w:t xml:space="preserve">Tel.: </w:t>
      </w:r>
      <w:r>
        <w:rPr>
          <w:rFonts w:asciiTheme="majorHAnsi" w:hAnsiTheme="majorHAnsi" w:cs="Algerian"/>
          <w:color w:val="ED7D31"/>
          <w:sz w:val="28"/>
          <w:szCs w:val="28"/>
        </w:rPr>
        <w:t>0</w:t>
      </w:r>
      <w:r w:rsidR="004D243B">
        <w:rPr>
          <w:rFonts w:asciiTheme="majorHAnsi" w:hAnsiTheme="majorHAnsi" w:cs="Algerian"/>
          <w:color w:val="ED7D31"/>
          <w:sz w:val="28"/>
          <w:szCs w:val="28"/>
        </w:rPr>
        <w:t xml:space="preserve">61 4385 </w:t>
      </w:r>
      <w:r>
        <w:rPr>
          <w:rFonts w:asciiTheme="majorHAnsi" w:hAnsiTheme="majorHAnsi" w:cs="Algerian"/>
          <w:color w:val="ED7D31"/>
          <w:sz w:val="28"/>
          <w:szCs w:val="28"/>
        </w:rPr>
        <w:t xml:space="preserve">112 </w:t>
      </w:r>
    </w:p>
    <w:p w14:paraId="1C09B790" w14:textId="77777777" w:rsidR="00EF3344" w:rsidRDefault="00EF3344" w:rsidP="00AB1651">
      <w:pPr>
        <w:jc w:val="both"/>
        <w:rPr>
          <w:rFonts w:ascii="Trebuchet MS" w:hAnsi="Trebuchet MS" w:cs="Trebuchet MS"/>
          <w:color w:val="444444"/>
          <w:sz w:val="21"/>
          <w:szCs w:val="21"/>
          <w:shd w:val="clear" w:color="auto" w:fill="FFFFFF"/>
        </w:rPr>
      </w:pPr>
    </w:p>
    <w:p w14:paraId="3BD3C184" w14:textId="07F52B26" w:rsidR="00EF3344" w:rsidRDefault="003319B7" w:rsidP="00AB1651">
      <w:pPr>
        <w:jc w:val="both"/>
        <w:rPr>
          <w:rFonts w:ascii="Trebuchet MS" w:hAnsi="Trebuchet MS" w:cs="Trebuchet MS"/>
          <w:color w:val="444444"/>
          <w:sz w:val="21"/>
          <w:szCs w:val="21"/>
          <w:shd w:val="clear" w:color="auto" w:fill="FFFFFF"/>
        </w:rPr>
      </w:pPr>
      <w:r>
        <w:rPr>
          <w:noProof/>
          <w:lang w:eastAsia="pl-PL"/>
        </w:rPr>
        <w:drawing>
          <wp:anchor distT="0" distB="0" distL="114300" distR="114300" simplePos="0" relativeHeight="251657728" behindDoc="1" locked="0" layoutInCell="1" allowOverlap="1" wp14:anchorId="5E610248" wp14:editId="204CBB12">
            <wp:simplePos x="0" y="0"/>
            <wp:positionH relativeFrom="column">
              <wp:posOffset>4724400</wp:posOffset>
            </wp:positionH>
            <wp:positionV relativeFrom="paragraph">
              <wp:posOffset>16510</wp:posOffset>
            </wp:positionV>
            <wp:extent cx="1781175" cy="1783715"/>
            <wp:effectExtent l="0" t="0" r="9525" b="6985"/>
            <wp:wrapTight wrapText="bothSides">
              <wp:wrapPolygon edited="0">
                <wp:start x="0" y="0"/>
                <wp:lineTo x="0" y="21454"/>
                <wp:lineTo x="21484" y="21454"/>
                <wp:lineTo x="21484" y="0"/>
                <wp:lineTo x="0" y="0"/>
              </wp:wrapPolygon>
            </wp:wrapTight>
            <wp:docPr id="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78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DEA8619" w14:textId="18B58D29" w:rsidR="00EF3344" w:rsidRDefault="00EF3344" w:rsidP="00AB1651">
      <w:pPr>
        <w:jc w:val="both"/>
        <w:rPr>
          <w:rFonts w:ascii="Trebuchet MS" w:hAnsi="Trebuchet MS" w:cs="Trebuchet MS"/>
          <w:color w:val="444444"/>
          <w:sz w:val="21"/>
          <w:szCs w:val="21"/>
          <w:shd w:val="clear" w:color="auto" w:fill="FFFFFF"/>
        </w:rPr>
      </w:pPr>
    </w:p>
    <w:p w14:paraId="69274E56" w14:textId="77777777" w:rsidR="00EF3344" w:rsidRPr="00623D1D" w:rsidRDefault="00EF3344" w:rsidP="00AB1651">
      <w:pPr>
        <w:jc w:val="both"/>
        <w:rPr>
          <w:color w:val="ED7D31"/>
          <w:sz w:val="28"/>
          <w:szCs w:val="28"/>
        </w:rPr>
      </w:pPr>
      <w:r>
        <w:rPr>
          <w:rFonts w:ascii="Trebuchet MS" w:hAnsi="Trebuchet MS" w:cs="Trebuchet MS"/>
          <w:color w:val="444444"/>
          <w:sz w:val="21"/>
          <w:szCs w:val="21"/>
          <w:shd w:val="clear" w:color="auto" w:fill="FFFFFF"/>
        </w:rPr>
        <w:t>Warsztat odbędzie się w ramach Programu Operacyjnego Pomoc Żywnościowa 2014 – 2020, współfinansowanego ze środków Unii Europejskiej w ramach Europejskiego Funduszu Pomocy Najbardziej Potrzebującym.</w:t>
      </w:r>
    </w:p>
    <w:sectPr w:rsidR="00EF3344" w:rsidRPr="00623D1D" w:rsidSect="005A6E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38D"/>
    <w:rsid w:val="00110693"/>
    <w:rsid w:val="00124E32"/>
    <w:rsid w:val="003319B7"/>
    <w:rsid w:val="00387448"/>
    <w:rsid w:val="004D12B8"/>
    <w:rsid w:val="004D243B"/>
    <w:rsid w:val="004F37D4"/>
    <w:rsid w:val="005950F2"/>
    <w:rsid w:val="005A6EBE"/>
    <w:rsid w:val="005B1FC8"/>
    <w:rsid w:val="005D0555"/>
    <w:rsid w:val="00623D1D"/>
    <w:rsid w:val="006C7817"/>
    <w:rsid w:val="00857A08"/>
    <w:rsid w:val="00913FE4"/>
    <w:rsid w:val="00993D5D"/>
    <w:rsid w:val="009F00B7"/>
    <w:rsid w:val="009F2BFB"/>
    <w:rsid w:val="00AB1651"/>
    <w:rsid w:val="00B534C7"/>
    <w:rsid w:val="00B7400D"/>
    <w:rsid w:val="00BE0C1C"/>
    <w:rsid w:val="00C259EE"/>
    <w:rsid w:val="00CF54E4"/>
    <w:rsid w:val="00E378AD"/>
    <w:rsid w:val="00EF3344"/>
    <w:rsid w:val="00F2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EB0495"/>
  <w15:docId w15:val="{387D5A6A-E6AA-405A-B990-FAEBCF384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2B8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AB1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6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129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Żywności w Krakowie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</dc:creator>
  <cp:lastModifiedBy>Grzegorz Ordan</cp:lastModifiedBy>
  <cp:revision>3</cp:revision>
  <cp:lastPrinted>2022-04-29T10:45:00Z</cp:lastPrinted>
  <dcterms:created xsi:type="dcterms:W3CDTF">2022-04-29T10:54:00Z</dcterms:created>
  <dcterms:modified xsi:type="dcterms:W3CDTF">2022-04-29T11:00:00Z</dcterms:modified>
</cp:coreProperties>
</file>